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40" w:after="80"/>
      </w:pPr>
      <w:r>
        <w:rPr>
          <w:rFonts w:ascii="Heiti SC" w:hAnsi="Heiti SC" w:eastAsia="Heiti SC"/>
          <w:b/>
          <w:color w:val="64748B"/>
          <w:sz w:val="18"/>
        </w:rPr>
        <w:t>SUPPLIER PARTNER PACK</w:t>
      </w:r>
    </w:p>
    <w:p>
      <w:pPr>
        <w:pStyle w:val="Title"/>
      </w:pPr>
      <w:r>
        <w:t>大桩家供应商分阶段资料准备清单</w:t>
      </w:r>
    </w:p>
    <w:p>
      <w:pPr>
        <w:pStyle w:val="Subtitle"/>
      </w:pPr>
      <w:r>
        <w:t>标准产品与项目型需求分开准备，按合作阶段逐步提交</w:t>
      </w:r>
    </w:p>
    <w:tbl>
      <w:tblPr>
        <w:tblW w:type="dxa" w:w="9864"/>
        <w:jc w:val="left"/>
        <w:tblLayout w:type="fixed"/>
        <w:tblLook w:firstColumn="1" w:firstRow="1" w:lastColumn="0" w:lastRow="0" w:noHBand="0" w:noVBand="1" w:val="04A0"/>
        <w:tblInd w:w="130" w:type="dxa"/>
        <w:tblBorders>
          <w:top w:val="single" w:sz="4" w:space="0" w:color="E2E8F0"/>
          <w:start w:val="single" w:sz="4" w:space="0" w:color="E2E8F0"/>
          <w:bottom w:val="single" w:sz="4" w:space="0" w:color="E2E8F0"/>
          <w:end w:val="single" w:sz="4" w:space="0" w:color="E2E8F0"/>
          <w:insideH w:val="single" w:sz="4" w:space="0" w:color="E2E8F0"/>
          <w:insideV w:val="single" w:sz="4" w:space="0" w:color="E2E8F0"/>
        </w:tblBorders>
      </w:tblPr>
      <w:tblGrid>
        <w:gridCol w:w="1420"/>
        <w:gridCol w:w="4224"/>
        <w:gridCol w:w="1020"/>
        <w:gridCol w:w="3200"/>
      </w:tblGrid>
      <w:tr>
        <w:tc>
          <w:tcPr>
            <w:tcW w:type="dxa" w:w="14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8FAFC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适用对象</w:t>
            </w:r>
          </w:p>
        </w:tc>
        <w:tc>
          <w:tcPr>
            <w:tcW w:type="dxa" w:w="422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受邀中国充电设备供应商决策者</w:t>
            </w:r>
          </w:p>
        </w:tc>
        <w:tc>
          <w:tcPr>
            <w:tcW w:type="dxa" w:w="10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8FAFC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版本</w:t>
            </w:r>
          </w:p>
        </w:tc>
        <w:tc>
          <w:tcPr>
            <w:tcW w:type="dxa" w:w="320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1.1.0</w:t>
            </w:r>
          </w:p>
        </w:tc>
      </w:tr>
      <w:tr>
        <w:tc>
          <w:tcPr>
            <w:tcW w:type="dxa" w:w="14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8FAFC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使用原则</w:t>
            </w:r>
          </w:p>
        </w:tc>
        <w:tc>
          <w:tcPr>
            <w:tcW w:type="dxa" w:w="3200"/>
            <w:gridSpan w:val="3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已有资料直接提交；缺失项保留待补；按当前合作阶段逐步准备。</w:t>
            </w:r>
          </w:p>
        </w:tc>
      </w:tr>
    </w:tbl>
    <w:p>
      <w:pPr>
        <w:pStyle w:val="Heading1"/>
      </w:pPr>
      <w:r>
        <w:t>使用说明</w:t>
      </w:r>
    </w:p>
    <w:tbl>
      <w:tblPr>
        <w:tblW w:type="dxa" w:w="9864"/>
        <w:jc w:val="left"/>
        <w:tblLayout w:type="fixed"/>
        <w:tblLook w:firstColumn="1" w:firstRow="1" w:lastColumn="0" w:lastRow="0" w:noHBand="0" w:noVBand="1" w:val="04A0"/>
        <w:tblInd w:w="130" w:type="dxa"/>
        <w:tblBorders>
          <w:top w:val="single" w:sz="4" w:space="0" w:color="E2E8F0"/>
          <w:start w:val="single" w:sz="4" w:space="0" w:color="E2E8F0"/>
          <w:bottom w:val="single" w:sz="4" w:space="0" w:color="E2E8F0"/>
          <w:end w:val="single" w:sz="4" w:space="0" w:color="E2E8F0"/>
          <w:insideH w:val="single" w:sz="4" w:space="0" w:color="E2E8F0"/>
          <w:insideV w:val="single" w:sz="4" w:space="0" w:color="E2E8F0"/>
        </w:tblBorders>
      </w:tblPr>
      <w:tblGrid>
        <w:gridCol w:w="720"/>
        <w:gridCol w:w="9144"/>
      </w:tblGrid>
      <w:tr>
        <w:tc>
          <w:tcPr>
            <w:tcW w:type="dxa" w:w="720"/>
            <w:shd w:fill="F1F5F9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334155"/>
                <w:sz w:val="18"/>
              </w:rPr>
              <w:t>01</w:t>
            </w:r>
          </w:p>
        </w:tc>
        <w:tc>
          <w:tcPr>
            <w:tcW w:type="dxa" w:w="91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已有公司画册、产品目录、规格书、参数表、图片和视频可以直接提交，无需为首次评估重新制作。</w:t>
            </w:r>
          </w:p>
        </w:tc>
      </w:tr>
      <w:tr>
        <w:tc>
          <w:tcPr>
            <w:tcW w:type="dxa" w:w="720"/>
            <w:shd w:fill="F1F5F9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334155"/>
                <w:sz w:val="18"/>
              </w:rPr>
              <w:t>02</w:t>
            </w:r>
          </w:p>
        </w:tc>
        <w:tc>
          <w:tcPr>
            <w:tcW w:type="dxa" w:w="91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缺失内容填写“待补”，参数或文件存在冲突时同时保留并说明差异，不自行选择一个值。</w:t>
            </w:r>
          </w:p>
        </w:tc>
      </w:tr>
      <w:tr>
        <w:tc>
          <w:tcPr>
            <w:tcW w:type="dxa" w:w="720"/>
            <w:shd w:fill="F1F5F9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334155"/>
                <w:sz w:val="18"/>
              </w:rPr>
              <w:t>03</w:t>
            </w:r>
          </w:p>
        </w:tc>
        <w:tc>
          <w:tcPr>
            <w:tcW w:type="dxa" w:w="91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价格、交期、产能和本次贸易条款只在收到具体报价邀请后确认，不要求首次准入时一次性交齐。</w:t>
            </w:r>
          </w:p>
        </w:tc>
      </w:tr>
      <w:tr>
        <w:tc>
          <w:tcPr>
            <w:tcW w:type="dxa" w:w="720"/>
            <w:shd w:fill="F1F5F9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334155"/>
                <w:sz w:val="18"/>
              </w:rPr>
              <w:t>04</w:t>
            </w:r>
          </w:p>
        </w:tc>
        <w:tc>
          <w:tcPr>
            <w:tcW w:type="dxa" w:w="91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只提交当前合作所需的供应资料；明文密码、BOM、配方、源程序或非必要工艺机密不纳入资料包。</w:t>
            </w:r>
          </w:p>
        </w:tc>
      </w:tr>
      <w:tr>
        <w:tc>
          <w:tcPr>
            <w:tcW w:type="dxa" w:w="720"/>
            <w:shd w:fill="F1F5F9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334155"/>
                <w:sz w:val="18"/>
              </w:rPr>
              <w:t>05</w:t>
            </w:r>
          </w:p>
        </w:tc>
        <w:tc>
          <w:tcPr>
            <w:tcW w:type="dxa" w:w="91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所有对外素材需说明可公开、仅内部或受限使用；认证和测试资料需绑定适用型号。</w:t>
            </w:r>
          </w:p>
        </w:tc>
      </w:tr>
    </w:tbl>
    <w:p>
      <w:pPr>
        <w:pStyle w:val="Heading1"/>
      </w:pPr>
      <w:r>
        <w:t>01 · 初步筛选</w:t>
      </w:r>
    </w:p>
    <w:p>
      <w:pPr>
        <w:spacing w:after="140"/>
      </w:pPr>
      <w:r>
        <w:rPr>
          <w:rFonts w:ascii="Heiti SC" w:hAnsi="Heiti SC" w:eastAsia="Heiti SC"/>
          <w:color w:val="64748B"/>
          <w:sz w:val="21"/>
        </w:rPr>
        <w:t>确认企业主体、主营方向和基础合作条件。</w:t>
      </w:r>
    </w:p>
    <w:tbl>
      <w:tblPr>
        <w:tblW w:type="dxa" w:w="9864"/>
        <w:jc w:val="left"/>
        <w:tblLayout w:type="fixed"/>
        <w:tblLook w:firstColumn="1" w:firstRow="1" w:lastColumn="0" w:lastRow="0" w:noHBand="0" w:noVBand="1" w:val="04A0"/>
        <w:tblInd w:w="130" w:type="dxa"/>
        <w:tblBorders>
          <w:top w:val="single" w:sz="4" w:space="0" w:color="E2E8F0"/>
          <w:start w:val="single" w:sz="4" w:space="0" w:color="E2E8F0"/>
          <w:bottom w:val="single" w:sz="4" w:space="0" w:color="E2E8F0"/>
          <w:end w:val="single" w:sz="4" w:space="0" w:color="E2E8F0"/>
          <w:insideH w:val="single" w:sz="4" w:space="0" w:color="E2E8F0"/>
          <w:insideV w:val="single" w:sz="4" w:space="0" w:color="E2E8F0"/>
        </w:tblBorders>
      </w:tblPr>
      <w:tblGrid>
        <w:gridCol w:w="1320"/>
        <w:gridCol w:w="3520"/>
        <w:gridCol w:w="1320"/>
        <w:gridCol w:w="3704"/>
      </w:tblGrid>
      <w:tr>
        <w:tc>
          <w:tcPr>
            <w:tcW w:type="dxa" w:w="13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8FAFC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提交时点</w:t>
            </w:r>
          </w:p>
        </w:tc>
        <w:tc>
          <w:tcPr>
            <w:tcW w:type="dxa" w:w="35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首次必需</w:t>
            </w:r>
          </w:p>
        </w:tc>
        <w:tc>
          <w:tcPr>
            <w:tcW w:type="dxa" w:w="13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8FAFC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适用范围</w:t>
            </w:r>
          </w:p>
        </w:tc>
        <w:tc>
          <w:tcPr>
            <w:tcW w:type="dxa" w:w="370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通用</w:t>
            </w:r>
          </w:p>
        </w:tc>
      </w:tr>
    </w:tbl>
    <w:tbl>
      <w:tblPr>
        <w:tblW w:type="dxa" w:w="9864"/>
        <w:jc w:val="left"/>
        <w:tblLayout w:type="fixed"/>
        <w:tblLook w:firstColumn="1" w:firstRow="1" w:lastColumn="0" w:lastRow="0" w:noHBand="0" w:noVBand="1" w:val="04A0"/>
        <w:tblInd w:w="130" w:type="dxa"/>
        <w:tblBorders>
          <w:top w:val="single" w:sz="4" w:space="0" w:color="E2E8F0"/>
          <w:start w:val="single" w:sz="4" w:space="0" w:color="E2E8F0"/>
          <w:bottom w:val="single" w:sz="4" w:space="0" w:color="E2E8F0"/>
          <w:end w:val="single" w:sz="4" w:space="0" w:color="E2E8F0"/>
          <w:insideH w:val="single" w:sz="4" w:space="0" w:color="E2E8F0"/>
          <w:insideV w:val="single" w:sz="4" w:space="0" w:color="E2E8F0"/>
        </w:tblBorders>
      </w:tblPr>
      <w:tblGrid>
        <w:gridCol w:w="720"/>
        <w:gridCol w:w="5680"/>
        <w:gridCol w:w="1920"/>
        <w:gridCol w:w="1544"/>
      </w:tblGrid>
      <w:tr>
        <w:trPr>
          <w:tblHeader w:val="true"/>
        </w:trP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1F5F9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完成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1F5F9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资料项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1F5F9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状态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1F5F9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负责人/备注</w:t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企业中英文名称、注册主体、地址与统一联系方式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主营充电设备或配套产品线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工厂地址、生产模式和基础产能说明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已出口或计划覆盖的国家与地区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合作负责人、产品负责人和认证负责人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02 · 合作准入</w:t>
      </w:r>
    </w:p>
    <w:p>
      <w:pPr>
        <w:spacing w:after="140"/>
      </w:pPr>
      <w:r>
        <w:rPr>
          <w:rFonts w:ascii="Heiti SC" w:hAnsi="Heiti SC" w:eastAsia="Heiti SC"/>
          <w:color w:val="64748B"/>
          <w:sz w:val="21"/>
        </w:rPr>
        <w:t>评估制造、质量、研发、交付和售后能力。</w:t>
      </w:r>
    </w:p>
    <w:tbl>
      <w:tblPr>
        <w:tblW w:type="dxa" w:w="9864"/>
        <w:jc w:val="left"/>
        <w:tblLayout w:type="fixed"/>
        <w:tblLook w:firstColumn="1" w:firstRow="1" w:lastColumn="0" w:lastRow="0" w:noHBand="0" w:noVBand="1" w:val="04A0"/>
        <w:tblInd w:w="130" w:type="dxa"/>
        <w:tblBorders>
          <w:top w:val="single" w:sz="4" w:space="0" w:color="E2E8F0"/>
          <w:start w:val="single" w:sz="4" w:space="0" w:color="E2E8F0"/>
          <w:bottom w:val="single" w:sz="4" w:space="0" w:color="E2E8F0"/>
          <w:end w:val="single" w:sz="4" w:space="0" w:color="E2E8F0"/>
          <w:insideH w:val="single" w:sz="4" w:space="0" w:color="E2E8F0"/>
          <w:insideV w:val="single" w:sz="4" w:space="0" w:color="E2E8F0"/>
        </w:tblBorders>
      </w:tblPr>
      <w:tblGrid>
        <w:gridCol w:w="1320"/>
        <w:gridCol w:w="3520"/>
        <w:gridCol w:w="1320"/>
        <w:gridCol w:w="3704"/>
      </w:tblGrid>
      <w:tr>
        <w:tc>
          <w:tcPr>
            <w:tcW w:type="dxa" w:w="13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8FAFC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提交时点</w:t>
            </w:r>
          </w:p>
        </w:tc>
        <w:tc>
          <w:tcPr>
            <w:tcW w:type="dxa" w:w="35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评估阶段</w:t>
            </w:r>
          </w:p>
        </w:tc>
        <w:tc>
          <w:tcPr>
            <w:tcW w:type="dxa" w:w="13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8FAFC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适用范围</w:t>
            </w:r>
          </w:p>
        </w:tc>
        <w:tc>
          <w:tcPr>
            <w:tcW w:type="dxa" w:w="370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通用</w:t>
            </w:r>
          </w:p>
        </w:tc>
      </w:tr>
    </w:tbl>
    <w:tbl>
      <w:tblPr>
        <w:tblW w:type="dxa" w:w="9864"/>
        <w:jc w:val="left"/>
        <w:tblLayout w:type="fixed"/>
        <w:tblLook w:firstColumn="1" w:firstRow="1" w:lastColumn="0" w:lastRow="0" w:noHBand="0" w:noVBand="1" w:val="04A0"/>
        <w:tblInd w:w="130" w:type="dxa"/>
        <w:tblBorders>
          <w:top w:val="single" w:sz="4" w:space="0" w:color="E2E8F0"/>
          <w:start w:val="single" w:sz="4" w:space="0" w:color="E2E8F0"/>
          <w:bottom w:val="single" w:sz="4" w:space="0" w:color="E2E8F0"/>
          <w:end w:val="single" w:sz="4" w:space="0" w:color="E2E8F0"/>
          <w:insideH w:val="single" w:sz="4" w:space="0" w:color="E2E8F0"/>
          <w:insideV w:val="single" w:sz="4" w:space="0" w:color="E2E8F0"/>
        </w:tblBorders>
      </w:tblPr>
      <w:tblGrid>
        <w:gridCol w:w="720"/>
        <w:gridCol w:w="5680"/>
        <w:gridCol w:w="1920"/>
        <w:gridCol w:w="1544"/>
      </w:tblGrid>
      <w:tr>
        <w:trPr>
          <w:tblHeader w:val="true"/>
        </w:trP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1F5F9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完成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1F5F9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资料项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1F5F9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状态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1F5F9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负责人/备注</w:t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公司与工厂介绍、生产与检测设备说明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质量管理体系和关键测试能力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研发、结构、电气、软件和协议对接能力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OEM/ODM、外观、语言和包装定制范围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MOQ、常规产能、典型交期和产能波动说明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质保、备件、远程支持、现场支持和售后边界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可公开的工厂、实验室、生产和项目素材及授权范围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</w:tbl>
    <w:p>
      <w:pPr>
        <w:pStyle w:val="Heading1"/>
      </w:pPr>
      <w:r>
        <w:t>03 · 标准产品建档</w:t>
      </w:r>
    </w:p>
    <w:p>
      <w:pPr>
        <w:spacing w:after="140"/>
      </w:pPr>
      <w:r>
        <w:rPr>
          <w:rFonts w:ascii="Heiti SC" w:hAnsi="Heiti SC" w:eastAsia="Heiti SC"/>
          <w:color w:val="64748B"/>
          <w:sz w:val="21"/>
        </w:rPr>
        <w:t>按型号形成可比较、可核验的参数矩阵。</w:t>
      </w:r>
    </w:p>
    <w:tbl>
      <w:tblPr>
        <w:tblW w:type="dxa" w:w="9864"/>
        <w:jc w:val="left"/>
        <w:tblLayout w:type="fixed"/>
        <w:tblLook w:firstColumn="1" w:firstRow="1" w:lastColumn="0" w:lastRow="0" w:noHBand="0" w:noVBand="1" w:val="04A0"/>
        <w:tblInd w:w="130" w:type="dxa"/>
        <w:tblBorders>
          <w:top w:val="single" w:sz="4" w:space="0" w:color="E2E8F0"/>
          <w:start w:val="single" w:sz="4" w:space="0" w:color="E2E8F0"/>
          <w:bottom w:val="single" w:sz="4" w:space="0" w:color="E2E8F0"/>
          <w:end w:val="single" w:sz="4" w:space="0" w:color="E2E8F0"/>
          <w:insideH w:val="single" w:sz="4" w:space="0" w:color="E2E8F0"/>
          <w:insideV w:val="single" w:sz="4" w:space="0" w:color="E2E8F0"/>
        </w:tblBorders>
      </w:tblPr>
      <w:tblGrid>
        <w:gridCol w:w="1320"/>
        <w:gridCol w:w="3520"/>
        <w:gridCol w:w="1320"/>
        <w:gridCol w:w="3704"/>
      </w:tblGrid>
      <w:tr>
        <w:tc>
          <w:tcPr>
            <w:tcW w:type="dxa" w:w="13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8FAFC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提交时点</w:t>
            </w:r>
          </w:p>
        </w:tc>
        <w:tc>
          <w:tcPr>
            <w:tcW w:type="dxa" w:w="35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进入产品库前</w:t>
            </w:r>
          </w:p>
        </w:tc>
        <w:tc>
          <w:tcPr>
            <w:tcW w:type="dxa" w:w="13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8FAFC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适用范围</w:t>
            </w:r>
          </w:p>
        </w:tc>
        <w:tc>
          <w:tcPr>
            <w:tcW w:type="dxa" w:w="370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标准产品</w:t>
            </w:r>
          </w:p>
        </w:tc>
      </w:tr>
    </w:tbl>
    <w:tbl>
      <w:tblPr>
        <w:tblW w:type="dxa" w:w="9864"/>
        <w:jc w:val="left"/>
        <w:tblLayout w:type="fixed"/>
        <w:tblLook w:firstColumn="1" w:firstRow="1" w:lastColumn="0" w:lastRow="0" w:noHBand="0" w:noVBand="1" w:val="04A0"/>
        <w:tblInd w:w="130" w:type="dxa"/>
        <w:tblBorders>
          <w:top w:val="single" w:sz="4" w:space="0" w:color="E2E8F0"/>
          <w:start w:val="single" w:sz="4" w:space="0" w:color="E2E8F0"/>
          <w:bottom w:val="single" w:sz="4" w:space="0" w:color="E2E8F0"/>
          <w:end w:val="single" w:sz="4" w:space="0" w:color="E2E8F0"/>
          <w:insideH w:val="single" w:sz="4" w:space="0" w:color="E2E8F0"/>
          <w:insideV w:val="single" w:sz="4" w:space="0" w:color="E2E8F0"/>
        </w:tblBorders>
      </w:tblPr>
      <w:tblGrid>
        <w:gridCol w:w="720"/>
        <w:gridCol w:w="5680"/>
        <w:gridCol w:w="1920"/>
        <w:gridCol w:w="1544"/>
      </w:tblGrid>
      <w:tr>
        <w:trPr>
          <w:tblHeader w:val="true"/>
        </w:trP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1F5F9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完成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1F5F9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资料项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1F5F9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状态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1F5F9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负责人/备注</w:t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产品类别、型号、SKU、硬件/软件版本和生命周期状态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输入输出电压、额定功率、最大电流和功率分配方式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充电接口、适用标准、枪数、线缆长度和安装方式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OCPP 版本、4G/以太网、RFID、App、POS 和后台兼容说明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IP/IK、工作温度、海拔、EMC、安全保护、尺寸和重量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目标市场、适用认证及证书绑定型号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MOQ、常规产能、标准交期、包装、质保和备件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规格书、说明书、图片、视频、图纸和测试报告的当前版本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04 · 项目能力建档</w:t>
      </w:r>
    </w:p>
    <w:p>
      <w:pPr>
        <w:spacing w:after="140"/>
      </w:pPr>
      <w:r>
        <w:rPr>
          <w:rFonts w:ascii="Heiti SC" w:hAnsi="Heiti SC" w:eastAsia="Heiti SC"/>
          <w:color w:val="64748B"/>
          <w:sz w:val="21"/>
        </w:rPr>
        <w:t>明确可支持范围、必要输入和不支持边界。</w:t>
      </w:r>
    </w:p>
    <w:tbl>
      <w:tblPr>
        <w:tblW w:type="dxa" w:w="9864"/>
        <w:jc w:val="left"/>
        <w:tblLayout w:type="fixed"/>
        <w:tblLook w:firstColumn="1" w:firstRow="1" w:lastColumn="0" w:lastRow="0" w:noHBand="0" w:noVBand="1" w:val="04A0"/>
        <w:tblInd w:w="130" w:type="dxa"/>
        <w:tblBorders>
          <w:top w:val="single" w:sz="4" w:space="0" w:color="E2E8F0"/>
          <w:start w:val="single" w:sz="4" w:space="0" w:color="E2E8F0"/>
          <w:bottom w:val="single" w:sz="4" w:space="0" w:color="E2E8F0"/>
          <w:end w:val="single" w:sz="4" w:space="0" w:color="E2E8F0"/>
          <w:insideH w:val="single" w:sz="4" w:space="0" w:color="E2E8F0"/>
          <w:insideV w:val="single" w:sz="4" w:space="0" w:color="E2E8F0"/>
        </w:tblBorders>
      </w:tblPr>
      <w:tblGrid>
        <w:gridCol w:w="1320"/>
        <w:gridCol w:w="3520"/>
        <w:gridCol w:w="1320"/>
        <w:gridCol w:w="3704"/>
      </w:tblGrid>
      <w:tr>
        <w:tc>
          <w:tcPr>
            <w:tcW w:type="dxa" w:w="13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8FAFC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提交时点</w:t>
            </w:r>
          </w:p>
        </w:tc>
        <w:tc>
          <w:tcPr>
            <w:tcW w:type="dxa" w:w="35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进入项目评估前</w:t>
            </w:r>
          </w:p>
        </w:tc>
        <w:tc>
          <w:tcPr>
            <w:tcW w:type="dxa" w:w="13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8FAFC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适用范围</w:t>
            </w:r>
          </w:p>
        </w:tc>
        <w:tc>
          <w:tcPr>
            <w:tcW w:type="dxa" w:w="370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非标/项目型</w:t>
            </w:r>
          </w:p>
        </w:tc>
      </w:tr>
    </w:tbl>
    <w:tbl>
      <w:tblPr>
        <w:tblW w:type="dxa" w:w="9864"/>
        <w:jc w:val="left"/>
        <w:tblLayout w:type="fixed"/>
        <w:tblLook w:firstColumn="1" w:firstRow="1" w:lastColumn="0" w:lastRow="0" w:noHBand="0" w:noVBand="1" w:val="04A0"/>
        <w:tblInd w:w="130" w:type="dxa"/>
        <w:tblBorders>
          <w:top w:val="single" w:sz="4" w:space="0" w:color="E2E8F0"/>
          <w:start w:val="single" w:sz="4" w:space="0" w:color="E2E8F0"/>
          <w:bottom w:val="single" w:sz="4" w:space="0" w:color="E2E8F0"/>
          <w:end w:val="single" w:sz="4" w:space="0" w:color="E2E8F0"/>
          <w:insideH w:val="single" w:sz="4" w:space="0" w:color="E2E8F0"/>
          <w:insideV w:val="single" w:sz="4" w:space="0" w:color="E2E8F0"/>
        </w:tblBorders>
      </w:tblPr>
      <w:tblGrid>
        <w:gridCol w:w="720"/>
        <w:gridCol w:w="5680"/>
        <w:gridCol w:w="1920"/>
        <w:gridCol w:w="1544"/>
      </w:tblGrid>
      <w:tr>
        <w:trPr>
          <w:tblHeader w:val="true"/>
        </w:trP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1F5F9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完成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1F5F9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资料项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1F5F9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状态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1F5F9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负责人/备注</w:t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可支持的功率、电压、接口组合和设备数量范围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电网、配电、负载管理和储能等系统配合能力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OCPP、支付、平台和第三方系统对接范围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结构、外观、品牌、语言、包装和配件定制范围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极端气候、户外、防腐、防尘防水和特殊环境能力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本地认证、样机测试、现场验收和资料配合能力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安装、调试、培训、备件、远程及现场售后范围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明确不支持或必须专项评估的技术边界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</w:tbl>
    <w:p>
      <w:pPr>
        <w:pStyle w:val="Heading1"/>
      </w:pPr>
      <w:r>
        <w:t>05 · 产品与认证资料核验</w:t>
      </w:r>
    </w:p>
    <w:p>
      <w:pPr>
        <w:spacing w:after="140"/>
      </w:pPr>
      <w:r>
        <w:rPr>
          <w:rFonts w:ascii="Heiti SC" w:hAnsi="Heiti SC" w:eastAsia="Heiti SC"/>
          <w:color w:val="64748B"/>
          <w:sz w:val="21"/>
        </w:rPr>
        <w:t>确认参数、认证、测试资料和目标市场彼此对应。</w:t>
      </w:r>
    </w:p>
    <w:tbl>
      <w:tblPr>
        <w:tblW w:type="dxa" w:w="9864"/>
        <w:jc w:val="left"/>
        <w:tblLayout w:type="fixed"/>
        <w:tblLook w:firstColumn="1" w:firstRow="1" w:lastColumn="0" w:lastRow="0" w:noHBand="0" w:noVBand="1" w:val="04A0"/>
        <w:tblInd w:w="130" w:type="dxa"/>
        <w:tblBorders>
          <w:top w:val="single" w:sz="4" w:space="0" w:color="E2E8F0"/>
          <w:start w:val="single" w:sz="4" w:space="0" w:color="E2E8F0"/>
          <w:bottom w:val="single" w:sz="4" w:space="0" w:color="E2E8F0"/>
          <w:end w:val="single" w:sz="4" w:space="0" w:color="E2E8F0"/>
          <w:insideH w:val="single" w:sz="4" w:space="0" w:color="E2E8F0"/>
          <w:insideV w:val="single" w:sz="4" w:space="0" w:color="E2E8F0"/>
        </w:tblBorders>
      </w:tblPr>
      <w:tblGrid>
        <w:gridCol w:w="1320"/>
        <w:gridCol w:w="3520"/>
        <w:gridCol w:w="1320"/>
        <w:gridCol w:w="3704"/>
      </w:tblGrid>
      <w:tr>
        <w:tc>
          <w:tcPr>
            <w:tcW w:type="dxa" w:w="13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8FAFC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提交时点</w:t>
            </w:r>
          </w:p>
        </w:tc>
        <w:tc>
          <w:tcPr>
            <w:tcW w:type="dxa" w:w="35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报价邀请前</w:t>
            </w:r>
          </w:p>
        </w:tc>
        <w:tc>
          <w:tcPr>
            <w:tcW w:type="dxa" w:w="13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8FAFC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适用范围</w:t>
            </w:r>
          </w:p>
        </w:tc>
        <w:tc>
          <w:tcPr>
            <w:tcW w:type="dxa" w:w="370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按产品</w:t>
            </w:r>
          </w:p>
        </w:tc>
      </w:tr>
    </w:tbl>
    <w:tbl>
      <w:tblPr>
        <w:tblW w:type="dxa" w:w="9864"/>
        <w:jc w:val="left"/>
        <w:tblLayout w:type="fixed"/>
        <w:tblLook w:firstColumn="1" w:firstRow="1" w:lastColumn="0" w:lastRow="0" w:noHBand="0" w:noVBand="1" w:val="04A0"/>
        <w:tblInd w:w="130" w:type="dxa"/>
        <w:tblBorders>
          <w:top w:val="single" w:sz="4" w:space="0" w:color="E2E8F0"/>
          <w:start w:val="single" w:sz="4" w:space="0" w:color="E2E8F0"/>
          <w:bottom w:val="single" w:sz="4" w:space="0" w:color="E2E8F0"/>
          <w:end w:val="single" w:sz="4" w:space="0" w:color="E2E8F0"/>
          <w:insideH w:val="single" w:sz="4" w:space="0" w:color="E2E8F0"/>
          <w:insideV w:val="single" w:sz="4" w:space="0" w:color="E2E8F0"/>
        </w:tblBorders>
      </w:tblPr>
      <w:tblGrid>
        <w:gridCol w:w="720"/>
        <w:gridCol w:w="5680"/>
        <w:gridCol w:w="1920"/>
        <w:gridCol w:w="1544"/>
      </w:tblGrid>
      <w:tr>
        <w:trPr>
          <w:tblHeader w:val="true"/>
        </w:trP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1F5F9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完成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1F5F9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资料项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1F5F9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状态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1F5F9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负责人/备注</w:t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证书名称、编号、签发机构、签发日期与有效期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证书和测试报告适用的具体型号及版本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目标国家、电网、接口和安装场景适用说明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OCPP 测试或认证记录及对应软件版本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IP/IK、安规、EMC、环境可靠性等报告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公开查询入口或可供人工核验的定位信息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规格、证书、报价资料存在差异时的冲突说明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过期、撤回或被新版本替代资料的处理状态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06 · 报价准备</w:t>
      </w:r>
    </w:p>
    <w:p>
      <w:pPr>
        <w:spacing w:after="140"/>
      </w:pPr>
      <w:r>
        <w:rPr>
          <w:rFonts w:ascii="Heiti SC" w:hAnsi="Heiti SC" w:eastAsia="Heiti SC"/>
          <w:color w:val="64748B"/>
          <w:sz w:val="21"/>
        </w:rPr>
        <w:t>针对本次标准产品或项目需求完成技术与商务确认。</w:t>
      </w:r>
    </w:p>
    <w:tbl>
      <w:tblPr>
        <w:tblW w:type="dxa" w:w="9864"/>
        <w:jc w:val="left"/>
        <w:tblLayout w:type="fixed"/>
        <w:tblLook w:firstColumn="1" w:firstRow="1" w:lastColumn="0" w:lastRow="0" w:noHBand="0" w:noVBand="1" w:val="04A0"/>
        <w:tblInd w:w="130" w:type="dxa"/>
        <w:tblBorders>
          <w:top w:val="single" w:sz="4" w:space="0" w:color="E2E8F0"/>
          <w:start w:val="single" w:sz="4" w:space="0" w:color="E2E8F0"/>
          <w:bottom w:val="single" w:sz="4" w:space="0" w:color="E2E8F0"/>
          <w:end w:val="single" w:sz="4" w:space="0" w:color="E2E8F0"/>
          <w:insideH w:val="single" w:sz="4" w:space="0" w:color="E2E8F0"/>
          <w:insideV w:val="single" w:sz="4" w:space="0" w:color="E2E8F0"/>
        </w:tblBorders>
      </w:tblPr>
      <w:tblGrid>
        <w:gridCol w:w="1320"/>
        <w:gridCol w:w="3520"/>
        <w:gridCol w:w="1320"/>
        <w:gridCol w:w="3704"/>
      </w:tblGrid>
      <w:tr>
        <w:tc>
          <w:tcPr>
            <w:tcW w:type="dxa" w:w="13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8FAFC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提交时点</w:t>
            </w:r>
          </w:p>
        </w:tc>
        <w:tc>
          <w:tcPr>
            <w:tcW w:type="dxa" w:w="35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收到报价邀请后</w:t>
            </w:r>
          </w:p>
        </w:tc>
        <w:tc>
          <w:tcPr>
            <w:tcW w:type="dxa" w:w="13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8FAFC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适用范围</w:t>
            </w:r>
          </w:p>
        </w:tc>
        <w:tc>
          <w:tcPr>
            <w:tcW w:type="dxa" w:w="370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按 RFQ</w:t>
            </w:r>
          </w:p>
        </w:tc>
      </w:tr>
    </w:tbl>
    <w:tbl>
      <w:tblPr>
        <w:tblW w:type="dxa" w:w="9864"/>
        <w:jc w:val="left"/>
        <w:tblLayout w:type="fixed"/>
        <w:tblLook w:firstColumn="1" w:firstRow="1" w:lastColumn="0" w:lastRow="0" w:noHBand="0" w:noVBand="1" w:val="04A0"/>
        <w:tblInd w:w="130" w:type="dxa"/>
        <w:tblBorders>
          <w:top w:val="single" w:sz="4" w:space="0" w:color="E2E8F0"/>
          <w:start w:val="single" w:sz="4" w:space="0" w:color="E2E8F0"/>
          <w:bottom w:val="single" w:sz="4" w:space="0" w:color="E2E8F0"/>
          <w:end w:val="single" w:sz="4" w:space="0" w:color="E2E8F0"/>
          <w:insideH w:val="single" w:sz="4" w:space="0" w:color="E2E8F0"/>
          <w:insideV w:val="single" w:sz="4" w:space="0" w:color="E2E8F0"/>
        </w:tblBorders>
      </w:tblPr>
      <w:tblGrid>
        <w:gridCol w:w="720"/>
        <w:gridCol w:w="5680"/>
        <w:gridCol w:w="1920"/>
        <w:gridCol w:w="1544"/>
      </w:tblGrid>
      <w:tr>
        <w:trPr>
          <w:tblHeader w:val="true"/>
        </w:trP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1F5F9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完成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1F5F9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资料项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1F5F9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状态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1F5F9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负责人/备注</w:t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对买家需求的逐项响应与技术偏差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推荐型号、配置范围或项目技术方案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价格、币种、有效期、Incoterms 和付款条件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样品、模具、认证、开发或集成费用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本次 MOQ、可用产能、生产周期和交付时间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包装、装柜、物流、报关和目的地配合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质保、备件、调试、培训和售后范围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仍需买家或大桩家确认的问题和项目风险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</w:tbl>
    <w:p>
      <w:pPr>
        <w:pStyle w:val="Heading1"/>
      </w:pPr>
      <w:r>
        <w:t>07 · 履约交付</w:t>
      </w:r>
    </w:p>
    <w:p>
      <w:pPr>
        <w:spacing w:after="140"/>
      </w:pPr>
      <w:r>
        <w:rPr>
          <w:rFonts w:ascii="Heiti SC" w:hAnsi="Heiti SC" w:eastAsia="Heiti SC"/>
          <w:color w:val="64748B"/>
          <w:sz w:val="21"/>
        </w:rPr>
        <w:t>让生产、质量、装运和售后节点可确认。</w:t>
      </w:r>
    </w:p>
    <w:tbl>
      <w:tblPr>
        <w:tblW w:type="dxa" w:w="9864"/>
        <w:jc w:val="left"/>
        <w:tblLayout w:type="fixed"/>
        <w:tblLook w:firstColumn="1" w:firstRow="1" w:lastColumn="0" w:lastRow="0" w:noHBand="0" w:noVBand="1" w:val="04A0"/>
        <w:tblInd w:w="130" w:type="dxa"/>
        <w:tblBorders>
          <w:top w:val="single" w:sz="4" w:space="0" w:color="E2E8F0"/>
          <w:start w:val="single" w:sz="4" w:space="0" w:color="E2E8F0"/>
          <w:bottom w:val="single" w:sz="4" w:space="0" w:color="E2E8F0"/>
          <w:end w:val="single" w:sz="4" w:space="0" w:color="E2E8F0"/>
          <w:insideH w:val="single" w:sz="4" w:space="0" w:color="E2E8F0"/>
          <w:insideV w:val="single" w:sz="4" w:space="0" w:color="E2E8F0"/>
        </w:tblBorders>
      </w:tblPr>
      <w:tblGrid>
        <w:gridCol w:w="1320"/>
        <w:gridCol w:w="3520"/>
        <w:gridCol w:w="1320"/>
        <w:gridCol w:w="3704"/>
      </w:tblGrid>
      <w:tr>
        <w:tc>
          <w:tcPr>
            <w:tcW w:type="dxa" w:w="13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8FAFC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提交时点</w:t>
            </w:r>
          </w:p>
        </w:tc>
        <w:tc>
          <w:tcPr>
            <w:tcW w:type="dxa" w:w="35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订单确认后</w:t>
            </w:r>
          </w:p>
        </w:tc>
        <w:tc>
          <w:tcPr>
            <w:tcW w:type="dxa" w:w="13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8FAFC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适用范围</w:t>
            </w:r>
          </w:p>
        </w:tc>
        <w:tc>
          <w:tcPr>
            <w:tcW w:type="dxa" w:w="370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按订单</w:t>
            </w:r>
          </w:p>
        </w:tc>
      </w:tr>
    </w:tbl>
    <w:tbl>
      <w:tblPr>
        <w:tblW w:type="dxa" w:w="9864"/>
        <w:jc w:val="left"/>
        <w:tblLayout w:type="fixed"/>
        <w:tblLook w:firstColumn="1" w:firstRow="1" w:lastColumn="0" w:lastRow="0" w:noHBand="0" w:noVBand="1" w:val="04A0"/>
        <w:tblInd w:w="130" w:type="dxa"/>
        <w:tblBorders>
          <w:top w:val="single" w:sz="4" w:space="0" w:color="E2E8F0"/>
          <w:start w:val="single" w:sz="4" w:space="0" w:color="E2E8F0"/>
          <w:bottom w:val="single" w:sz="4" w:space="0" w:color="E2E8F0"/>
          <w:end w:val="single" w:sz="4" w:space="0" w:color="E2E8F0"/>
          <w:insideH w:val="single" w:sz="4" w:space="0" w:color="E2E8F0"/>
          <w:insideV w:val="single" w:sz="4" w:space="0" w:color="E2E8F0"/>
        </w:tblBorders>
      </w:tblPr>
      <w:tblGrid>
        <w:gridCol w:w="720"/>
        <w:gridCol w:w="5680"/>
        <w:gridCol w:w="1920"/>
        <w:gridCol w:w="1544"/>
      </w:tblGrid>
      <w:tr>
        <w:trPr>
          <w:tblHeader w:val="true"/>
        </w:trP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1F5F9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完成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1F5F9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资料项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1F5F9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状态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1F5F9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负责人/备注</w:t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订单配置基线和变更记录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生产计划、关键节点和预计完成时间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质检、测试、出厂验收和问题处理记录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包装、装柜、物流、报关和单证资料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安装手册、调试资料、培训和远程支持计划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备件清单、质保起点和售后联系人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发货、到货、调试、验收和售后节点更新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08 · 持续更新</w:t>
      </w:r>
    </w:p>
    <w:p>
      <w:pPr>
        <w:spacing w:after="140"/>
      </w:pPr>
      <w:r>
        <w:rPr>
          <w:rFonts w:ascii="Heiti SC" w:hAnsi="Heiti SC" w:eastAsia="Heiti SC"/>
          <w:color w:val="64748B"/>
          <w:sz w:val="21"/>
        </w:rPr>
        <w:t>保持产品、认证和供应能力为当前状态。</w:t>
      </w:r>
    </w:p>
    <w:tbl>
      <w:tblPr>
        <w:tblW w:type="dxa" w:w="9864"/>
        <w:jc w:val="left"/>
        <w:tblLayout w:type="fixed"/>
        <w:tblLook w:firstColumn="1" w:firstRow="1" w:lastColumn="0" w:lastRow="0" w:noHBand="0" w:noVBand="1" w:val="04A0"/>
        <w:tblInd w:w="130" w:type="dxa"/>
        <w:tblBorders>
          <w:top w:val="single" w:sz="4" w:space="0" w:color="E2E8F0"/>
          <w:start w:val="single" w:sz="4" w:space="0" w:color="E2E8F0"/>
          <w:bottom w:val="single" w:sz="4" w:space="0" w:color="E2E8F0"/>
          <w:end w:val="single" w:sz="4" w:space="0" w:color="E2E8F0"/>
          <w:insideH w:val="single" w:sz="4" w:space="0" w:color="E2E8F0"/>
          <w:insideV w:val="single" w:sz="4" w:space="0" w:color="E2E8F0"/>
        </w:tblBorders>
      </w:tblPr>
      <w:tblGrid>
        <w:gridCol w:w="1320"/>
        <w:gridCol w:w="3520"/>
        <w:gridCol w:w="1320"/>
        <w:gridCol w:w="3704"/>
      </w:tblGrid>
      <w:tr>
        <w:tc>
          <w:tcPr>
            <w:tcW w:type="dxa" w:w="13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8FAFC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提交时点</w:t>
            </w:r>
          </w:p>
        </w:tc>
        <w:tc>
          <w:tcPr>
            <w:tcW w:type="dxa" w:w="35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合作期间</w:t>
            </w:r>
          </w:p>
        </w:tc>
        <w:tc>
          <w:tcPr>
            <w:tcW w:type="dxa" w:w="13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8FAFC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适用范围</w:t>
            </w:r>
          </w:p>
        </w:tc>
        <w:tc>
          <w:tcPr>
            <w:tcW w:type="dxa" w:w="370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按变化</w:t>
            </w:r>
          </w:p>
        </w:tc>
      </w:tr>
    </w:tbl>
    <w:tbl>
      <w:tblPr>
        <w:tblW w:type="dxa" w:w="9864"/>
        <w:jc w:val="left"/>
        <w:tblLayout w:type="fixed"/>
        <w:tblLook w:firstColumn="1" w:firstRow="1" w:lastColumn="0" w:lastRow="0" w:noHBand="0" w:noVBand="1" w:val="04A0"/>
        <w:tblInd w:w="130" w:type="dxa"/>
        <w:tblBorders>
          <w:top w:val="single" w:sz="4" w:space="0" w:color="E2E8F0"/>
          <w:start w:val="single" w:sz="4" w:space="0" w:color="E2E8F0"/>
          <w:bottom w:val="single" w:sz="4" w:space="0" w:color="E2E8F0"/>
          <w:end w:val="single" w:sz="4" w:space="0" w:color="E2E8F0"/>
          <w:insideH w:val="single" w:sz="4" w:space="0" w:color="E2E8F0"/>
          <w:insideV w:val="single" w:sz="4" w:space="0" w:color="E2E8F0"/>
        </w:tblBorders>
      </w:tblPr>
      <w:tblGrid>
        <w:gridCol w:w="720"/>
        <w:gridCol w:w="5680"/>
        <w:gridCol w:w="1920"/>
        <w:gridCol w:w="1544"/>
      </w:tblGrid>
      <w:tr>
        <w:trPr>
          <w:tblHeader w:val="true"/>
        </w:trP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1F5F9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完成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1F5F9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资料项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1F5F9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状态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1F5F9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负责人/备注</w:t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新品、停产、型号替换和软硬件版本变化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参数、接口、功能、包装和售后政策变化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证书续期、范围变化、暂停或撤回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产能、MOQ、交期和主要供应约束变化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经授权的新案例、工厂、测试和交付素材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7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  <w:jc w:val="center"/>
            </w:pPr>
            <w:r>
              <w:rPr>
                <w:rFonts w:ascii="Heiti SC" w:hAnsi="Heiti SC" w:eastAsia="Heiti SC"/>
                <w:b/>
                <w:color w:val="334155"/>
                <w:sz w:val="26"/>
              </w:rPr>
              <w:t>□</w:t>
            </w:r>
          </w:p>
        </w:tc>
        <w:tc>
          <w:tcPr>
            <w:tcW w:type="dxa" w:w="568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重大质量问题、整改和风险提示</w:t>
            </w:r>
          </w:p>
        </w:tc>
        <w:tc>
          <w:tcPr>
            <w:tcW w:type="dxa" w:w="19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64748B"/>
                <w:sz w:val="16"/>
              </w:rPr>
              <w:t>待提供 / 已提供 / 待补</w:t>
            </w:r>
          </w:p>
        </w:tc>
        <w:tc>
          <w:tcPr>
            <w:tcW w:type="dxa" w:w="15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提交跟踪</w:t>
      </w:r>
    </w:p>
    <w:p>
      <w:r>
        <w:t>用于合作双方记录当前状态；详细文件仍按大桩家资料提交方式提供。</w:t>
      </w:r>
    </w:p>
    <w:tbl>
      <w:tblPr>
        <w:tblW w:type="dxa" w:w="9864"/>
        <w:jc w:val="left"/>
        <w:tblLayout w:type="fixed"/>
        <w:tblLook w:firstColumn="1" w:firstRow="1" w:lastColumn="0" w:lastRow="0" w:noHBand="0" w:noVBand="1" w:val="04A0"/>
        <w:tblInd w:w="130" w:type="dxa"/>
        <w:tblBorders>
          <w:top w:val="single" w:sz="4" w:space="0" w:color="E2E8F0"/>
          <w:start w:val="single" w:sz="4" w:space="0" w:color="E2E8F0"/>
          <w:bottom w:val="single" w:sz="4" w:space="0" w:color="E2E8F0"/>
          <w:end w:val="single" w:sz="4" w:space="0" w:color="E2E8F0"/>
          <w:insideH w:val="single" w:sz="4" w:space="0" w:color="E2E8F0"/>
          <w:insideV w:val="single" w:sz="4" w:space="0" w:color="E2E8F0"/>
        </w:tblBorders>
      </w:tblPr>
      <w:tblGrid>
        <w:gridCol w:w="2600"/>
        <w:gridCol w:w="1600"/>
        <w:gridCol w:w="2120"/>
        <w:gridCol w:w="1500"/>
        <w:gridCol w:w="2044"/>
      </w:tblGrid>
      <w:tr>
        <w:trPr>
          <w:tblHeader w:val="true"/>
        </w:trPr>
        <w:tc>
          <w:tcPr>
            <w:tcW w:type="dxa" w:w="260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1F5F9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资料项</w:t>
            </w:r>
          </w:p>
        </w:tc>
        <w:tc>
          <w:tcPr>
            <w:tcW w:type="dxa" w:w="160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1F5F9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适用阶段</w:t>
            </w:r>
          </w:p>
        </w:tc>
        <w:tc>
          <w:tcPr>
            <w:tcW w:type="dxa" w:w="21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1F5F9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状态</w:t>
            </w:r>
          </w:p>
        </w:tc>
        <w:tc>
          <w:tcPr>
            <w:tcW w:type="dxa" w:w="150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1F5F9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负责人</w:t>
            </w:r>
          </w:p>
        </w:tc>
        <w:tc>
          <w:tcPr>
            <w:tcW w:type="dxa" w:w="20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1F5F9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0F172A"/>
                <w:sz w:val="18"/>
              </w:rPr>
              <w:t>备注</w:t>
            </w:r>
          </w:p>
        </w:tc>
      </w:tr>
      <w:tr>
        <w:tc>
          <w:tcPr>
            <w:tcW w:type="dxa" w:w="260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企业与工厂资料</w:t>
            </w:r>
          </w:p>
        </w:tc>
        <w:tc>
          <w:tcPr>
            <w:tcW w:type="dxa" w:w="160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  <w:tc>
          <w:tcPr>
            <w:tcW w:type="dxa" w:w="21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待提供 / 已提供 / 待补</w:t>
            </w:r>
          </w:p>
        </w:tc>
        <w:tc>
          <w:tcPr>
            <w:tcW w:type="dxa" w:w="150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  <w:tc>
          <w:tcPr>
            <w:tcW w:type="dxa" w:w="20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260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标准产品参数矩阵</w:t>
            </w:r>
          </w:p>
        </w:tc>
        <w:tc>
          <w:tcPr>
            <w:tcW w:type="dxa" w:w="160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  <w:tc>
          <w:tcPr>
            <w:tcW w:type="dxa" w:w="21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待提供 / 已提供 / 待补</w:t>
            </w:r>
          </w:p>
        </w:tc>
        <w:tc>
          <w:tcPr>
            <w:tcW w:type="dxa" w:w="150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  <w:tc>
          <w:tcPr>
            <w:tcW w:type="dxa" w:w="20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260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项目能力与定制边界</w:t>
            </w:r>
          </w:p>
        </w:tc>
        <w:tc>
          <w:tcPr>
            <w:tcW w:type="dxa" w:w="160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  <w:tc>
          <w:tcPr>
            <w:tcW w:type="dxa" w:w="21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待提供 / 已提供 / 待补</w:t>
            </w:r>
          </w:p>
        </w:tc>
        <w:tc>
          <w:tcPr>
            <w:tcW w:type="dxa" w:w="150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  <w:tc>
          <w:tcPr>
            <w:tcW w:type="dxa" w:w="20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260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认证与测试资料</w:t>
            </w:r>
          </w:p>
        </w:tc>
        <w:tc>
          <w:tcPr>
            <w:tcW w:type="dxa" w:w="160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  <w:tc>
          <w:tcPr>
            <w:tcW w:type="dxa" w:w="21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待提供 / 已提供 / 待补</w:t>
            </w:r>
          </w:p>
        </w:tc>
        <w:tc>
          <w:tcPr>
            <w:tcW w:type="dxa" w:w="150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  <w:tc>
          <w:tcPr>
            <w:tcW w:type="dxa" w:w="20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260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当前报价响应</w:t>
            </w:r>
          </w:p>
        </w:tc>
        <w:tc>
          <w:tcPr>
            <w:tcW w:type="dxa" w:w="160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  <w:tc>
          <w:tcPr>
            <w:tcW w:type="dxa" w:w="21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待提供 / 已提供 / 待补</w:t>
            </w:r>
          </w:p>
        </w:tc>
        <w:tc>
          <w:tcPr>
            <w:tcW w:type="dxa" w:w="150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  <w:tc>
          <w:tcPr>
            <w:tcW w:type="dxa" w:w="20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260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履约资料</w:t>
            </w:r>
          </w:p>
        </w:tc>
        <w:tc>
          <w:tcPr>
            <w:tcW w:type="dxa" w:w="160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  <w:tc>
          <w:tcPr>
            <w:tcW w:type="dxa" w:w="21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待提供 / 已提供 / 待补</w:t>
            </w:r>
          </w:p>
        </w:tc>
        <w:tc>
          <w:tcPr>
            <w:tcW w:type="dxa" w:w="150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  <w:tc>
          <w:tcPr>
            <w:tcW w:type="dxa" w:w="20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  <w:tr>
        <w:tc>
          <w:tcPr>
            <w:tcW w:type="dxa" w:w="260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持续更新资料</w:t>
            </w:r>
          </w:p>
        </w:tc>
        <w:tc>
          <w:tcPr>
            <w:tcW w:type="dxa" w:w="160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  <w:tc>
          <w:tcPr>
            <w:tcW w:type="dxa" w:w="212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  <w:t>待提供 / 已提供 / 待补</w:t>
            </w:r>
          </w:p>
        </w:tc>
        <w:tc>
          <w:tcPr>
            <w:tcW w:type="dxa" w:w="1500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  <w:tc>
          <w:tcPr>
            <w:tcW w:type="dxa" w:w="204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 w:val="0"/>
                <w:color w:val="0F172A"/>
                <w:sz w:val="18"/>
              </w:rPr>
            </w:r>
          </w:p>
        </w:tc>
      </w:tr>
    </w:tbl>
    <w:p/>
    <w:tbl>
      <w:tblPr>
        <w:tblW w:type="dxa" w:w="9864"/>
        <w:jc w:val="left"/>
        <w:tblLayout w:type="fixed"/>
        <w:tblLook w:firstColumn="1" w:firstRow="1" w:lastColumn="0" w:lastRow="0" w:noHBand="0" w:noVBand="1" w:val="04A0"/>
        <w:tblInd w:w="130" w:type="dxa"/>
        <w:tblBorders>
          <w:top w:val="single" w:sz="4" w:space="0" w:color="E2E8F0"/>
          <w:start w:val="single" w:sz="4" w:space="0" w:color="E2E8F0"/>
          <w:bottom w:val="single" w:sz="4" w:space="0" w:color="E2E8F0"/>
          <w:end w:val="single" w:sz="4" w:space="0" w:color="E2E8F0"/>
          <w:insideH w:val="single" w:sz="4" w:space="0" w:color="E2E8F0"/>
          <w:insideV w:val="single" w:sz="4" w:space="0" w:color="E2E8F0"/>
        </w:tblBorders>
      </w:tblPr>
      <w:tblGrid>
        <w:gridCol w:w="9864"/>
      </w:tblGrid>
      <w:tr>
        <w:tc>
          <w:tcPr>
            <w:tcW w:type="dxa" w:w="9864"/>
            <w:vAlign w:val="center"/>
            <w:tcMar>
              <w:top w:w="90" w:type="dxa"/>
              <w:start w:w="130" w:type="dxa"/>
              <w:bottom w:w="90" w:type="dxa"/>
              <w:end w:w="130" w:type="dxa"/>
            </w:tcMar>
            <w:shd w:fill="F8FAFC"/>
          </w:tcPr>
          <w:p>
            <w:pPr>
              <w:spacing w:before="0" w:after="0" w:line="276" w:lineRule="auto"/>
            </w:pPr>
            <w:r>
              <w:rPr>
                <w:rFonts w:ascii="Heiti SC" w:hAnsi="Heiti SC" w:eastAsia="Heiti SC"/>
                <w:b/>
                <w:color w:val="334155"/>
                <w:sz w:val="19"/>
              </w:rPr>
              <w:t>AI 负责持续接待、信息补充和需求整理；型号、技术可行性、价格、认证适用性、交期、合同和履约承诺均由授权人员确认。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1020" w:right="1020" w:bottom="1020" w:left="1020" w:header="425" w:footer="42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60"/>
      <w:jc w:val="center"/>
    </w:pPr>
    <w:r>
      <w:rPr>
        <w:rFonts w:ascii="Heiti SC" w:hAnsi="Heiti SC" w:eastAsia="Heiti SC"/>
        <w:color w:val="64748B"/>
        <w:sz w:val="16"/>
      </w:rPr>
      <w:t>按阶段准备 · 缺失项保留待确认 · 大桩家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jc w:val="left"/>
    </w:pPr>
    <w:r>
      <w:drawing>
        <wp:inline xmlns:a="http://schemas.openxmlformats.org/drawingml/2006/main" xmlns:pic="http://schemas.openxmlformats.org/drawingml/2006/picture">
          <wp:extent cx="201600" cy="201600"/>
          <wp:docPr id="1" name="Picture 1" descr="大桩家盾形品牌标识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dazhuangjia-shield-mark-51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600" cy="201600"/>
                  </a:xfrm>
                  <a:prstGeom prst="rect"/>
                </pic:spPr>
              </pic:pic>
            </a:graphicData>
          </a:graphic>
        </wp:inline>
      </w:drawing>
    </w:r>
    <w:r>
      <w:rPr>
        <w:rFonts w:ascii="Heiti SC" w:hAnsi="Heiti SC" w:eastAsia="Heiti SC"/>
        <w:b/>
        <w:color w:val="0F172A"/>
        <w:sz w:val="19"/>
      </w:rPr>
      <w:t xml:space="preserve">  大桩家</w:t>
    </w:r>
    <w:r>
      <w:rPr>
        <w:rFonts w:ascii="Heiti SC" w:hAnsi="Heiti SC" w:eastAsia="Heiti SC"/>
        <w:color w:val="64748B"/>
        <w:sz w:val="18"/>
      </w:rPr>
      <w:t xml:space="preserve">    供应商合作资料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90" w:line="288" w:lineRule="auto"/>
    </w:pPr>
    <w:rPr>
      <w:rFonts w:ascii="Heiti SC" w:hAnsi="Heiti SC" w:eastAsia="Heiti SC"/>
      <w:color w:val="0F172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Heiti SC" w:hAnsi="Heiti SC" w:eastAsia="Heiti SC"/>
      <w:b/>
      <w:bCs/>
      <w:color w:val="0F172A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Heiti SC" w:hAnsi="Heiti SC" w:eastAsia="Heiti SC"/>
      <w:b/>
      <w:bCs/>
      <w:color w:val="0F172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Heiti SC" w:hAnsi="Heiti SC" w:eastAsia="Heiti SC"/>
      <w:b/>
      <w:bCs/>
      <w:color w:val="334155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160" w:line="240" w:lineRule="auto" w:before="0"/>
      <w:contextualSpacing/>
    </w:pPr>
    <w:rPr>
      <w:rFonts w:asciiTheme="majorHAnsi" w:eastAsiaTheme="majorEastAsia" w:hAnsiTheme="majorHAnsi" w:cstheme="majorBidi" w:ascii="Heiti SC" w:hAnsi="Heiti SC" w:eastAsia="Heiti SC"/>
      <w:b/>
      <w:color w:val="0F172A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Heiti SC" w:hAnsi="Heiti SC" w:eastAsia="Heiti SC"/>
      <w:b w:val="0"/>
      <w:i/>
      <w:iCs/>
      <w:color w:val="64748B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大桩家供应商分阶段资料准备清单</dc:title>
  <dc:subject>大桩家受邀供应商分阶段资料准备</dc:subject>
  <dc:creator>大桩家</dc:creator>
  <cp:keywords>充电设备,供应商,标准产品,项目型需求,报价,履约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